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13" w:rsidRPr="00261B13" w:rsidRDefault="00261B13" w:rsidP="00261B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color w:val="000000" w:themeColor="text1"/>
        </w:rPr>
        <w:t>СОВЕТЫ РОДИТЕЛЯМ ДЕТЕЙ С ОВЗ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261B13">
        <w:rPr>
          <w:color w:val="000000" w:themeColor="text1"/>
        </w:rPr>
        <w:t>Минобрнауки</w:t>
      </w:r>
      <w:proofErr w:type="spellEnd"/>
      <w:r w:rsidRPr="00261B13">
        <w:rPr>
          <w:color w:val="000000" w:themeColor="text1"/>
        </w:rPr>
        <w:t xml:space="preserve"> России от 24.12.2013 №1400).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rStyle w:val="a4"/>
          <w:color w:val="000000" w:themeColor="text1"/>
        </w:rPr>
        <w:t>Кто относится к выпускникам с ограниченными возможностями здоровья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Согласно Федеральному Закону «Об образовании в Российской Федерации» от 29 декабря 2012 года № 273-ФЗ «Обучающийся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 w:rsidRPr="00261B13">
        <w:rPr>
          <w:color w:val="000000" w:themeColor="text1"/>
        </w:rPr>
        <w:t>психолого-медико-педагогической</w:t>
      </w:r>
      <w:proofErr w:type="spellEnd"/>
      <w:r w:rsidRPr="00261B13">
        <w:rPr>
          <w:color w:val="000000" w:themeColor="text1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территориальную (окружную) ПМПК.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экзамены он будет сдавать и в каком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Не откладывайте обращение в ПМПК на последние дни!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rStyle w:val="a4"/>
          <w:color w:val="000000" w:themeColor="text1"/>
        </w:rPr>
        <w:t>Особенности проведения ЕГЭ для выпускников с ограниченными возможностями здоровья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261B13">
        <w:rPr>
          <w:color w:val="000000" w:themeColor="text1"/>
        </w:rPr>
        <w:t>Рособрнадзора</w:t>
      </w:r>
      <w:proofErr w:type="spellEnd"/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rStyle w:val="a4"/>
          <w:color w:val="000000" w:themeColor="text1"/>
        </w:rPr>
        <w:t>Особенности проведения ГВЭ для выпускников с ограниченными возможностями здоровья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</w:t>
      </w:r>
      <w:r w:rsidRPr="00261B13">
        <w:rPr>
          <w:color w:val="000000" w:themeColor="text1"/>
        </w:rPr>
        <w:lastRenderedPageBreak/>
        <w:t>задание, общаться с экзаменатором; возможность использования необходимых технических средств.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rStyle w:val="a4"/>
          <w:color w:val="000000" w:themeColor="text1"/>
        </w:rPr>
        <w:t>Поступление в вуз выпускников с ограниченными возможностями здоровья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Таким образом, заключение ПМПК необходимо будет представить в приемную комиссию ВУЗа.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испытания выпускник проходит один раз и по результатам ЕГЭ поступает или не поступает в ВУЗ.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Выпускник с ограниченными возможностями здоровья, который выбрал </w:t>
      </w:r>
      <w:proofErr w:type="spellStart"/>
      <w:r w:rsidRPr="00261B13">
        <w:rPr>
          <w:color w:val="000000" w:themeColor="text1"/>
        </w:rPr>
        <w:t>госдарственную</w:t>
      </w:r>
      <w:proofErr w:type="spellEnd"/>
      <w:r w:rsidRPr="00261B13">
        <w:rPr>
          <w:color w:val="000000" w:themeColor="text1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2B0208" w:rsidRPr="00261B13" w:rsidRDefault="002B0208" w:rsidP="00261B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B0208" w:rsidRPr="00261B13" w:rsidSect="002B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261B13"/>
    <w:rsid w:val="00261B13"/>
    <w:rsid w:val="002B0208"/>
    <w:rsid w:val="00BF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1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madras</cp:lastModifiedBy>
  <cp:revision>2</cp:revision>
  <dcterms:created xsi:type="dcterms:W3CDTF">2018-01-22T18:19:00Z</dcterms:created>
  <dcterms:modified xsi:type="dcterms:W3CDTF">2018-01-22T18:19:00Z</dcterms:modified>
</cp:coreProperties>
</file>